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04" w:rsidRDefault="00317504" w:rsidP="00317504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</w:p>
    <w:p w:rsidR="002962D4" w:rsidRDefault="002962D4" w:rsidP="002962D4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</w:p>
    <w:p w:rsidR="002962D4" w:rsidRPr="002962D4" w:rsidRDefault="002962D4" w:rsidP="002962D4">
      <w:pPr>
        <w:pStyle w:val="Citationintense"/>
        <w:spacing w:before="0" w:after="0"/>
        <w:ind w:left="0" w:right="0"/>
        <w:rPr>
          <w:b w:val="0"/>
          <w:color w:val="595959" w:themeColor="text1" w:themeTint="A6"/>
          <w:lang w:val="en-US" w:eastAsia="fr-FR"/>
        </w:rPr>
      </w:pPr>
      <w:r w:rsidRPr="00DA4086">
        <w:rPr>
          <w:b w:val="0"/>
          <w:color w:val="auto"/>
          <w:lang w:eastAsia="fr-FR"/>
        </w:rPr>
        <w:t>Ce formulaire est un canevas dont le no</w:t>
      </w:r>
      <w:r>
        <w:rPr>
          <w:b w:val="0"/>
          <w:color w:val="auto"/>
          <w:lang w:eastAsia="fr-FR"/>
        </w:rPr>
        <w:t xml:space="preserve">mbre de pages n’est pas limité. </w:t>
      </w:r>
      <w:r w:rsidRPr="00DA4086">
        <w:rPr>
          <w:b w:val="0"/>
          <w:color w:val="auto"/>
          <w:lang w:eastAsia="fr-FR"/>
        </w:rPr>
        <w:t>Tout document additionnel</w:t>
      </w:r>
      <w:r>
        <w:rPr>
          <w:b w:val="0"/>
          <w:color w:val="auto"/>
          <w:lang w:eastAsia="fr-FR"/>
        </w:rPr>
        <w:t xml:space="preserve"> non requis </w:t>
      </w:r>
      <w:r w:rsidRPr="00DA4086">
        <w:rPr>
          <w:b w:val="0"/>
          <w:color w:val="auto"/>
          <w:lang w:eastAsia="fr-FR"/>
        </w:rPr>
        <w:t xml:space="preserve"> est accepté </w:t>
      </w:r>
      <w:r>
        <w:rPr>
          <w:b w:val="0"/>
          <w:color w:val="auto"/>
          <w:lang w:eastAsia="fr-FR"/>
        </w:rPr>
        <w:t xml:space="preserve">(impliquant </w:t>
      </w:r>
      <w:proofErr w:type="gramStart"/>
      <w:r w:rsidRPr="00DA4086">
        <w:rPr>
          <w:b w:val="0"/>
          <w:color w:val="auto"/>
          <w:lang w:eastAsia="fr-FR"/>
        </w:rPr>
        <w:t>la</w:t>
      </w:r>
      <w:proofErr w:type="gramEnd"/>
      <w:r>
        <w:rPr>
          <w:b w:val="0"/>
          <w:color w:val="auto"/>
          <w:lang w:eastAsia="fr-FR"/>
        </w:rPr>
        <w:t xml:space="preserve"> possible </w:t>
      </w:r>
      <w:r w:rsidRPr="00DA4086">
        <w:rPr>
          <w:b w:val="0"/>
          <w:color w:val="auto"/>
          <w:lang w:eastAsia="fr-FR"/>
        </w:rPr>
        <w:t xml:space="preserve">nécessité de logiciels </w:t>
      </w:r>
      <w:r>
        <w:rPr>
          <w:b w:val="0"/>
          <w:color w:val="auto"/>
          <w:lang w:eastAsia="fr-FR"/>
        </w:rPr>
        <w:t xml:space="preserve">d’écritures </w:t>
      </w:r>
      <w:r w:rsidRPr="00DA4086">
        <w:rPr>
          <w:b w:val="0"/>
          <w:color w:val="auto"/>
          <w:lang w:eastAsia="fr-FR"/>
        </w:rPr>
        <w:t xml:space="preserve">spécifiques). </w:t>
      </w:r>
      <w:r w:rsidRPr="008F02B8">
        <w:rPr>
          <w:b w:val="0"/>
          <w:color w:val="595959" w:themeColor="text1" w:themeTint="A6"/>
          <w:lang w:eastAsia="fr-FR"/>
        </w:rPr>
        <w:t xml:space="preserve">/ This application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form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is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not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limited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in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number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of pages. </w:t>
      </w:r>
      <w:r w:rsidRPr="008F02B8">
        <w:rPr>
          <w:b w:val="0"/>
          <w:color w:val="595959" w:themeColor="text1" w:themeTint="A6"/>
          <w:lang w:val="en-US" w:eastAsia="fr-FR"/>
        </w:rPr>
        <w:t xml:space="preserve">Any additional document not required is accepted (considering the possible need of specific scriptures </w:t>
      </w:r>
      <w:proofErr w:type="spellStart"/>
      <w:r w:rsidRPr="008F02B8">
        <w:rPr>
          <w:b w:val="0"/>
          <w:color w:val="595959" w:themeColor="text1" w:themeTint="A6"/>
          <w:lang w:val="en-US" w:eastAsia="fr-FR"/>
        </w:rPr>
        <w:t>softwares</w:t>
      </w:r>
      <w:proofErr w:type="spellEnd"/>
      <w:r w:rsidRPr="008F02B8">
        <w:rPr>
          <w:b w:val="0"/>
          <w:color w:val="595959" w:themeColor="text1" w:themeTint="A6"/>
          <w:lang w:val="en-US" w:eastAsia="fr-FR"/>
        </w:rPr>
        <w:t xml:space="preserve">). </w:t>
      </w:r>
    </w:p>
    <w:p w:rsidR="00E90EF9" w:rsidRPr="00E90EF9" w:rsidRDefault="00250B28" w:rsidP="003A175C">
      <w:pPr>
        <w:pStyle w:val="Citationintense"/>
        <w:ind w:left="0" w:right="0"/>
        <w:rPr>
          <w:lang w:eastAsia="fr-FR"/>
        </w:rPr>
      </w:pPr>
      <w:r w:rsidRPr="002962D4">
        <w:rPr>
          <w:lang w:val="en-US" w:eastAsia="fr-FR"/>
        </w:rPr>
        <w:br w:type="textWrapping" w:clear="all"/>
      </w:r>
      <w:r w:rsidR="00E90EF9">
        <w:rPr>
          <w:lang w:eastAsia="fr-FR"/>
        </w:rPr>
        <w:t xml:space="preserve">Candidature au Semestre Thématique </w:t>
      </w:r>
      <w:r w:rsidR="003A175C">
        <w:rPr>
          <w:lang w:eastAsia="fr-FR"/>
        </w:rPr>
        <w:t xml:space="preserve">/ Application for </w:t>
      </w:r>
      <w:proofErr w:type="spellStart"/>
      <w:r w:rsidR="003A175C">
        <w:rPr>
          <w:lang w:eastAsia="fr-FR"/>
        </w:rPr>
        <w:t>thematic</w:t>
      </w:r>
      <w:proofErr w:type="spellEnd"/>
      <w:r w:rsidR="003A175C">
        <w:rPr>
          <w:lang w:eastAsia="fr-FR"/>
        </w:rPr>
        <w:t xml:space="preserve"> </w:t>
      </w:r>
      <w:proofErr w:type="spellStart"/>
      <w:r w:rsidR="003A175C">
        <w:rPr>
          <w:lang w:eastAsia="fr-FR"/>
        </w:rPr>
        <w:t>semester</w:t>
      </w:r>
      <w:proofErr w:type="spellEnd"/>
      <w:r w:rsidR="00E90EF9">
        <w:rPr>
          <w:lang w:eastAsia="fr-FR"/>
        </w:rPr>
        <w:t xml:space="preserve"> </w:t>
      </w:r>
      <w:r>
        <w:rPr>
          <w:lang w:eastAsia="fr-FR"/>
        </w:rPr>
        <w:t xml:space="preserve"> LABEX LOUIS BACHELIER</w:t>
      </w:r>
    </w:p>
    <w:p w:rsidR="00E90EF9" w:rsidRPr="00E90EF9" w:rsidRDefault="00E90EF9" w:rsidP="00E90EF9">
      <w:pPr>
        <w:rPr>
          <w:rStyle w:val="Emphaseintense"/>
          <w:b w:val="0"/>
          <w:bCs w:val="0"/>
          <w:i w:val="0"/>
          <w:iCs w:val="0"/>
          <w:color w:val="auto"/>
        </w:rPr>
      </w:pPr>
      <w:r>
        <w:rPr>
          <w:rStyle w:val="Emphaseintense"/>
          <w:b w:val="0"/>
          <w:bCs w:val="0"/>
          <w:i w:val="0"/>
          <w:iCs w:val="0"/>
          <w:color w:val="auto"/>
        </w:rPr>
        <w:t>(</w:t>
      </w:r>
      <w:r w:rsidR="00E51FAB">
        <w:rPr>
          <w:rStyle w:val="Emphaseintense"/>
          <w:b w:val="0"/>
          <w:bCs w:val="0"/>
          <w:i w:val="0"/>
          <w:iCs w:val="0"/>
          <w:color w:val="auto"/>
        </w:rPr>
        <w:t>nom, prénom, coordonnées du c</w:t>
      </w:r>
      <w:r w:rsidRPr="00E90EF9">
        <w:rPr>
          <w:rStyle w:val="Emphaseintense"/>
          <w:b w:val="0"/>
          <w:bCs w:val="0"/>
          <w:i w:val="0"/>
          <w:iCs w:val="0"/>
          <w:color w:val="auto"/>
        </w:rPr>
        <w:t>andidat(s)</w:t>
      </w:r>
      <w:r w:rsidR="00E51FAB">
        <w:rPr>
          <w:rStyle w:val="Emphaseintense"/>
          <w:b w:val="0"/>
          <w:bCs w:val="0"/>
          <w:i w:val="0"/>
          <w:iCs w:val="0"/>
          <w:color w:val="auto"/>
        </w:rPr>
        <w:t xml:space="preserve"> référant du projet</w:t>
      </w:r>
      <w:r w:rsidR="003A175C">
        <w:rPr>
          <w:rStyle w:val="Emphaseintense"/>
          <w:b w:val="0"/>
          <w:bCs w:val="0"/>
          <w:i w:val="0"/>
          <w:iCs w:val="0"/>
          <w:color w:val="auto"/>
        </w:rPr>
        <w:t xml:space="preserve"> </w:t>
      </w:r>
      <w:r w:rsidR="003A175C" w:rsidRPr="002962D4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/ </w:t>
      </w:r>
      <w:proofErr w:type="spellStart"/>
      <w:r w:rsidR="003A175C" w:rsidRPr="002962D4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name</w:t>
      </w:r>
      <w:proofErr w:type="spellEnd"/>
      <w:r w:rsidR="003A175C" w:rsidRPr="002962D4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, </w:t>
      </w:r>
      <w:proofErr w:type="spellStart"/>
      <w:r w:rsidR="003A175C" w:rsidRPr="002962D4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applicant</w:t>
      </w:r>
      <w:proofErr w:type="spellEnd"/>
      <w:r w:rsidR="003A175C" w:rsidRPr="002962D4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</w:t>
      </w:r>
      <w:proofErr w:type="gramStart"/>
      <w:r w:rsidR="003A175C" w:rsidRPr="002962D4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contact </w:t>
      </w:r>
      <w:r>
        <w:rPr>
          <w:rStyle w:val="Emphaseintense"/>
          <w:b w:val="0"/>
          <w:bCs w:val="0"/>
          <w:i w:val="0"/>
          <w:iCs w:val="0"/>
          <w:color w:val="auto"/>
        </w:rPr>
        <w:t>)</w:t>
      </w:r>
      <w:proofErr w:type="gramEnd"/>
    </w:p>
    <w:p w:rsidR="00E51FAB" w:rsidRDefault="00E51FAB" w:rsidP="00E51FAB">
      <w:r>
        <w:t>(</w:t>
      </w:r>
      <w:r w:rsidRPr="00E90EF9">
        <w:t>Titre</w:t>
      </w:r>
      <w:r w:rsidR="003A175C">
        <w:t xml:space="preserve"> </w:t>
      </w:r>
      <w:r w:rsidR="003A175C" w:rsidRPr="002962D4">
        <w:rPr>
          <w:color w:val="595959" w:themeColor="text1" w:themeTint="A6"/>
        </w:rPr>
        <w:t xml:space="preserve">/ </w:t>
      </w:r>
      <w:proofErr w:type="spellStart"/>
      <w:r w:rsidR="003A175C" w:rsidRPr="002962D4">
        <w:rPr>
          <w:color w:val="595959" w:themeColor="text1" w:themeTint="A6"/>
        </w:rPr>
        <w:t>Title</w:t>
      </w:r>
      <w:proofErr w:type="spellEnd"/>
      <w:r>
        <w:t>)</w:t>
      </w:r>
    </w:p>
    <w:p w:rsidR="00E90EF9" w:rsidRDefault="00E51FAB" w:rsidP="00E90EF9">
      <w:r>
        <w:t>(</w:t>
      </w:r>
      <w:proofErr w:type="gramStart"/>
      <w:r>
        <w:t>montant</w:t>
      </w:r>
      <w:proofErr w:type="gramEnd"/>
      <w:r>
        <w:t xml:space="preserve"> demandé</w:t>
      </w:r>
      <w:r w:rsidR="003A175C">
        <w:t xml:space="preserve"> </w:t>
      </w:r>
      <w:r w:rsidR="003A175C" w:rsidRPr="002962D4">
        <w:rPr>
          <w:color w:val="595959" w:themeColor="text1" w:themeTint="A6"/>
        </w:rPr>
        <w:t xml:space="preserve">/ </w:t>
      </w:r>
      <w:proofErr w:type="spellStart"/>
      <w:r w:rsidR="003A175C" w:rsidRPr="002962D4">
        <w:rPr>
          <w:color w:val="595959" w:themeColor="text1" w:themeTint="A6"/>
        </w:rPr>
        <w:t>amount</w:t>
      </w:r>
      <w:proofErr w:type="spellEnd"/>
      <w:r w:rsidR="003A175C" w:rsidRPr="002962D4">
        <w:rPr>
          <w:color w:val="595959" w:themeColor="text1" w:themeTint="A6"/>
        </w:rPr>
        <w:t xml:space="preserve"> </w:t>
      </w:r>
      <w:proofErr w:type="spellStart"/>
      <w:r w:rsidR="003A175C" w:rsidRPr="002962D4">
        <w:rPr>
          <w:color w:val="595959" w:themeColor="text1" w:themeTint="A6"/>
        </w:rPr>
        <w:t>requested</w:t>
      </w:r>
      <w:proofErr w:type="spellEnd"/>
      <w: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3A175C" w:rsidRDefault="00250B28" w:rsidP="00E90EF9">
      <w:pPr>
        <w:pStyle w:val="Citationintense"/>
        <w:tabs>
          <w:tab w:val="left" w:pos="0"/>
        </w:tabs>
        <w:ind w:left="0" w:right="0"/>
        <w:rPr>
          <w:lang w:eastAsia="fr-FR"/>
        </w:rPr>
      </w:pPr>
      <w:r w:rsidRPr="00250B28">
        <w:rPr>
          <w:lang w:eastAsia="fr-FR"/>
        </w:rPr>
        <w:t>Présentation générale des thématiques abordées </w:t>
      </w:r>
      <w:r w:rsidRPr="00E90EF9">
        <w:rPr>
          <w:b w:val="0"/>
          <w:lang w:eastAsia="fr-FR"/>
        </w:rPr>
        <w:t>(contexte général et  académique)</w:t>
      </w:r>
      <w:r w:rsidR="003A175C">
        <w:rPr>
          <w:b w:val="0"/>
          <w:lang w:eastAsia="fr-FR"/>
        </w:rPr>
        <w:t xml:space="preserve"> </w:t>
      </w:r>
      <w:r w:rsidR="003A175C" w:rsidRPr="003A175C">
        <w:rPr>
          <w:lang w:eastAsia="fr-FR"/>
        </w:rPr>
        <w:t xml:space="preserve">/ </w:t>
      </w:r>
      <w:r w:rsidR="003A175C">
        <w:rPr>
          <w:lang w:eastAsia="fr-FR"/>
        </w:rPr>
        <w:t xml:space="preserve">             </w:t>
      </w:r>
      <w:proofErr w:type="spellStart"/>
      <w:r w:rsidR="003A175C" w:rsidRPr="003A175C">
        <w:rPr>
          <w:lang w:eastAsia="fr-FR"/>
        </w:rPr>
        <w:t>Overview</w:t>
      </w:r>
      <w:proofErr w:type="spellEnd"/>
      <w:r w:rsidR="003A175C" w:rsidRPr="003A175C">
        <w:rPr>
          <w:lang w:eastAsia="fr-FR"/>
        </w:rPr>
        <w:t xml:space="preserve"> of topics </w:t>
      </w:r>
      <w:proofErr w:type="spellStart"/>
      <w:r w:rsidR="003A175C" w:rsidRPr="003A175C">
        <w:rPr>
          <w:lang w:eastAsia="fr-FR"/>
        </w:rPr>
        <w:t>covered</w:t>
      </w:r>
      <w:proofErr w:type="spellEnd"/>
      <w:r w:rsidR="003A175C">
        <w:rPr>
          <w:b w:val="0"/>
          <w:lang w:eastAsia="fr-FR"/>
        </w:rPr>
        <w:t xml:space="preserve"> (</w:t>
      </w:r>
      <w:proofErr w:type="spellStart"/>
      <w:r w:rsidR="003A175C">
        <w:rPr>
          <w:b w:val="0"/>
          <w:lang w:eastAsia="fr-FR"/>
        </w:rPr>
        <w:t>general</w:t>
      </w:r>
      <w:proofErr w:type="spellEnd"/>
      <w:r w:rsidR="003A175C">
        <w:rPr>
          <w:b w:val="0"/>
          <w:lang w:eastAsia="fr-FR"/>
        </w:rPr>
        <w:t xml:space="preserve"> and </w:t>
      </w:r>
      <w:proofErr w:type="spellStart"/>
      <w:r w:rsidR="003A175C">
        <w:rPr>
          <w:b w:val="0"/>
          <w:lang w:eastAsia="fr-FR"/>
        </w:rPr>
        <w:t>academic</w:t>
      </w:r>
      <w:proofErr w:type="spellEnd"/>
      <w:r w:rsidR="003A175C">
        <w:rPr>
          <w:b w:val="0"/>
          <w:lang w:eastAsia="fr-FR"/>
        </w:rPr>
        <w:t xml:space="preserve"> </w:t>
      </w:r>
      <w:proofErr w:type="spellStart"/>
      <w:r w:rsidR="003A175C">
        <w:rPr>
          <w:b w:val="0"/>
          <w:lang w:eastAsia="fr-FR"/>
        </w:rPr>
        <w:t>context</w:t>
      </w:r>
      <w:proofErr w:type="spellEnd"/>
      <w:r w:rsidR="003A175C" w:rsidRPr="003A175C">
        <w:rPr>
          <w:b w:val="0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E90EF9" w:rsidRDefault="00E90EF9" w:rsidP="00E90EF9">
      <w:pPr>
        <w:pStyle w:val="Citationintense"/>
        <w:ind w:left="0" w:right="0"/>
        <w:rPr>
          <w:rFonts w:ascii="Arial" w:eastAsia="Times New Roman" w:hAnsi="Arial" w:cs="Arial"/>
          <w:b w:val="0"/>
          <w:bCs w:val="0"/>
          <w:i w:val="0"/>
          <w:iCs w:val="0"/>
          <w:color w:val="222222"/>
          <w:sz w:val="19"/>
          <w:szCs w:val="19"/>
          <w:lang w:eastAsia="fr-FR"/>
        </w:rPr>
      </w:pPr>
    </w:p>
    <w:p w:rsidR="00250B28" w:rsidRDefault="00250B28" w:rsidP="00E90EF9">
      <w:pPr>
        <w:pStyle w:val="Citationintense"/>
        <w:ind w:left="0" w:right="0"/>
        <w:rPr>
          <w:lang w:eastAsia="fr-FR"/>
        </w:rPr>
      </w:pPr>
      <w:r w:rsidRPr="00250B28">
        <w:rPr>
          <w:lang w:eastAsia="fr-FR"/>
        </w:rPr>
        <w:t>Programme scientifique </w:t>
      </w:r>
      <w:r w:rsidR="003A175C">
        <w:rPr>
          <w:lang w:eastAsia="fr-FR"/>
        </w:rPr>
        <w:t>/ Scientific program</w:t>
      </w: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250B28" w:rsidP="003A175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Présentation détaillée du contenu</w:t>
      </w:r>
      <w:r w:rsidR="003A175C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</w:t>
      </w:r>
      <w:proofErr w:type="spellStart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Detailed</w:t>
      </w:r>
      <w:proofErr w:type="spellEnd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presentation</w:t>
      </w:r>
      <w:proofErr w:type="spellEnd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of content</w:t>
      </w:r>
      <w:r w:rsidR="00E90EF9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)</w:t>
      </w: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</w:p>
    <w:p w:rsidR="00250B28" w:rsidRPr="003A175C" w:rsidRDefault="00250B28" w:rsidP="003A175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</w:t>
      </w:r>
      <w:r w:rsidR="00E90EF9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alendrier prévisionnel</w:t>
      </w:r>
      <w:r w:rsidR="00E51FAB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, dates, lieux</w:t>
      </w:r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/ </w:t>
      </w:r>
      <w:proofErr w:type="spellStart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Estimated</w:t>
      </w:r>
      <w:proofErr w:type="spellEnd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calendar</w:t>
      </w:r>
      <w:proofErr w:type="spellEnd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, dates, places</w:t>
      </w:r>
      <w:r w:rsidR="00E90EF9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)</w:t>
      </w: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250B28" w:rsidP="003A175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Chercheurs invités</w:t>
      </w:r>
      <w:r w:rsidR="003A175C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</w:t>
      </w:r>
      <w:proofErr w:type="spellStart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Invited</w:t>
      </w:r>
      <w:proofErr w:type="spellEnd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researchers</w:t>
      </w:r>
      <w:proofErr w:type="spellEnd"/>
      <w:r w:rsidR="00E90EF9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)</w:t>
      </w: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E90EF9">
      <w:pPr>
        <w:pStyle w:val="Citationintense"/>
        <w:ind w:left="0" w:right="0"/>
        <w:rPr>
          <w:lang w:eastAsia="fr-FR"/>
        </w:rPr>
      </w:pPr>
      <w:r w:rsidRPr="00250B28">
        <w:rPr>
          <w:lang w:eastAsia="fr-FR"/>
        </w:rPr>
        <w:t>Organisation pratique et gouvernance</w:t>
      </w:r>
      <w:r>
        <w:rPr>
          <w:lang w:eastAsia="fr-FR"/>
        </w:rPr>
        <w:t> </w:t>
      </w:r>
      <w:r w:rsidR="003A175C">
        <w:rPr>
          <w:lang w:eastAsia="fr-FR"/>
        </w:rPr>
        <w:t xml:space="preserve">/ </w:t>
      </w:r>
      <w:proofErr w:type="spellStart"/>
      <w:r w:rsidR="003A175C">
        <w:rPr>
          <w:lang w:eastAsia="fr-FR"/>
        </w:rPr>
        <w:t>P</w:t>
      </w:r>
      <w:r w:rsidR="003A175C" w:rsidRPr="003A175C">
        <w:rPr>
          <w:lang w:eastAsia="fr-FR"/>
        </w:rPr>
        <w:t>ractical</w:t>
      </w:r>
      <w:proofErr w:type="spellEnd"/>
      <w:r w:rsidR="003A175C" w:rsidRPr="003A175C">
        <w:rPr>
          <w:lang w:eastAsia="fr-FR"/>
        </w:rPr>
        <w:t xml:space="preserve"> </w:t>
      </w:r>
      <w:proofErr w:type="spellStart"/>
      <w:r w:rsidR="003A175C" w:rsidRPr="003A175C">
        <w:rPr>
          <w:lang w:eastAsia="fr-FR"/>
        </w:rPr>
        <w:t>organization</w:t>
      </w:r>
      <w:proofErr w:type="spellEnd"/>
      <w:r w:rsidR="003A175C" w:rsidRPr="003A175C">
        <w:rPr>
          <w:lang w:eastAsia="fr-FR"/>
        </w:rPr>
        <w:t xml:space="preserve"> and </w:t>
      </w:r>
      <w:proofErr w:type="spellStart"/>
      <w:r w:rsidR="003A175C" w:rsidRPr="003A175C">
        <w:rPr>
          <w:lang w:eastAsia="fr-FR"/>
        </w:rPr>
        <w:t>governance</w:t>
      </w:r>
      <w:proofErr w:type="spellEnd"/>
    </w:p>
    <w:p w:rsidR="00250B28" w:rsidRPr="002962D4" w:rsidRDefault="00E90EF9" w:rsidP="003A175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</w:t>
      </w:r>
      <w:r w:rsidR="00250B28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oordination générale</w:t>
      </w:r>
      <w:r w:rsidR="003A175C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 General coordination</w:t>
      </w:r>
    </w:p>
    <w:p w:rsidR="00E90EF9" w:rsidRDefault="003A175C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</w:p>
    <w:p w:rsidR="00250B28" w:rsidRPr="003A175C" w:rsidRDefault="00E90EF9" w:rsidP="003A175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Responsables</w:t>
      </w:r>
      <w:r w:rsidR="00250B28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des axes</w:t>
      </w:r>
      <w:r w:rsidR="003A175C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 Axis leaders</w:t>
      </w:r>
    </w:p>
    <w:p w:rsidR="00E90EF9" w:rsidRDefault="00E90EF9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E90EF9" w:rsidP="003A175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</w:t>
      </w:r>
      <w:r w:rsidR="00250B28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omité scientifique</w:t>
      </w:r>
      <w:r w:rsidR="003A175C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Scientific </w:t>
      </w:r>
      <w:proofErr w:type="spellStart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committee</w:t>
      </w:r>
      <w:proofErr w:type="spellEnd"/>
    </w:p>
    <w:p w:rsidR="00E90EF9" w:rsidRDefault="00E90EF9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E90EF9" w:rsidP="003A175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</w:t>
      </w:r>
      <w:r w:rsidR="00250B28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haires et initiatives de recherches associées</w:t>
      </w:r>
      <w:r w:rsidR="003A175C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Chairs and </w:t>
      </w:r>
      <w:proofErr w:type="spellStart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associated</w:t>
      </w:r>
      <w:proofErr w:type="spellEnd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</w:t>
      </w:r>
      <w:proofErr w:type="spellEnd"/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initiatives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E90EF9" w:rsidRDefault="00E90EF9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E90EF9">
      <w:pPr>
        <w:pStyle w:val="Citationintense"/>
        <w:ind w:left="0" w:right="0"/>
        <w:rPr>
          <w:lang w:eastAsia="fr-FR"/>
        </w:rPr>
      </w:pPr>
      <w:r w:rsidRPr="00250B28">
        <w:rPr>
          <w:lang w:eastAsia="fr-FR"/>
        </w:rPr>
        <w:t>Budget prévisionnel </w:t>
      </w:r>
      <w:r w:rsidR="003A175C">
        <w:rPr>
          <w:lang w:eastAsia="fr-FR"/>
        </w:rPr>
        <w:t xml:space="preserve">/ </w:t>
      </w:r>
      <w:proofErr w:type="spellStart"/>
      <w:r w:rsidR="003A175C">
        <w:rPr>
          <w:lang w:eastAsia="fr-FR"/>
        </w:rPr>
        <w:t>Estimated</w:t>
      </w:r>
      <w:proofErr w:type="spellEnd"/>
      <w:r w:rsidR="003A175C">
        <w:rPr>
          <w:lang w:eastAsia="fr-FR"/>
        </w:rPr>
        <w:t xml:space="preserve"> budget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E51FAB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(détaillé par événement</w:t>
      </w:r>
      <w:r w:rsidR="002962D4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 xml:space="preserve"> </w:t>
      </w:r>
      <w:bookmarkStart w:id="0" w:name="_GoBack"/>
      <w:bookmarkEnd w:id="0"/>
      <w:r w:rsidR="003A175C" w:rsidRPr="002962D4">
        <w:rPr>
          <w:rFonts w:ascii="Arial" w:eastAsia="Times New Roman" w:hAnsi="Arial" w:cs="Arial"/>
          <w:b/>
          <w:bCs/>
          <w:color w:val="595959" w:themeColor="text1" w:themeTint="A6"/>
          <w:sz w:val="19"/>
          <w:szCs w:val="19"/>
          <w:lang w:eastAsia="fr-FR"/>
        </w:rPr>
        <w:t xml:space="preserve">/ </w:t>
      </w:r>
      <w:proofErr w:type="spellStart"/>
      <w:r w:rsidR="003A175C" w:rsidRPr="002962D4">
        <w:rPr>
          <w:rFonts w:ascii="Arial" w:eastAsia="Times New Roman" w:hAnsi="Arial" w:cs="Arial"/>
          <w:b/>
          <w:bCs/>
          <w:color w:val="595959" w:themeColor="text1" w:themeTint="A6"/>
          <w:sz w:val="19"/>
          <w:szCs w:val="19"/>
          <w:lang w:eastAsia="fr-FR"/>
        </w:rPr>
        <w:t>detailed</w:t>
      </w:r>
      <w:proofErr w:type="spellEnd"/>
      <w:r w:rsidR="003A175C" w:rsidRPr="002962D4">
        <w:rPr>
          <w:rFonts w:ascii="Arial" w:eastAsia="Times New Roman" w:hAnsi="Arial" w:cs="Arial"/>
          <w:b/>
          <w:bCs/>
          <w:color w:val="595959" w:themeColor="text1" w:themeTint="A6"/>
          <w:sz w:val="19"/>
          <w:szCs w:val="19"/>
          <w:lang w:eastAsia="fr-FR"/>
        </w:rPr>
        <w:t xml:space="preserve"> by </w:t>
      </w:r>
      <w:proofErr w:type="spellStart"/>
      <w:r w:rsidR="003A175C" w:rsidRPr="002962D4">
        <w:rPr>
          <w:rFonts w:ascii="Arial" w:eastAsia="Times New Roman" w:hAnsi="Arial" w:cs="Arial"/>
          <w:b/>
          <w:bCs/>
          <w:color w:val="595959" w:themeColor="text1" w:themeTint="A6"/>
          <w:sz w:val="19"/>
          <w:szCs w:val="19"/>
          <w:lang w:eastAsia="fr-FR"/>
        </w:rPr>
        <w:t>event</w:t>
      </w:r>
      <w:proofErr w:type="spellEnd"/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3A175C" w:rsidRDefault="003A175C" w:rsidP="003A175C">
      <w:pPr>
        <w:rPr>
          <w:lang w:eastAsia="fr-FR"/>
        </w:rPr>
      </w:pPr>
    </w:p>
    <w:p w:rsidR="003A175C" w:rsidRDefault="003A175C" w:rsidP="003A175C">
      <w:pPr>
        <w:rPr>
          <w:lang w:eastAsia="fr-FR"/>
        </w:rPr>
      </w:pPr>
    </w:p>
    <w:p w:rsidR="003A175C" w:rsidRDefault="003A175C" w:rsidP="003A175C">
      <w:pPr>
        <w:rPr>
          <w:lang w:eastAsia="fr-FR"/>
        </w:rPr>
      </w:pPr>
    </w:p>
    <w:p w:rsidR="00250B28" w:rsidRPr="00250B28" w:rsidRDefault="00250B28" w:rsidP="00E90EF9">
      <w:pPr>
        <w:pStyle w:val="Citationintense"/>
        <w:tabs>
          <w:tab w:val="left" w:pos="9072"/>
        </w:tabs>
        <w:ind w:left="0" w:right="0"/>
        <w:rPr>
          <w:lang w:eastAsia="fr-FR"/>
        </w:rPr>
      </w:pPr>
      <w:r>
        <w:rPr>
          <w:lang w:eastAsia="fr-FR"/>
        </w:rPr>
        <w:t>A</w:t>
      </w:r>
      <w:r w:rsidRPr="00250B28">
        <w:rPr>
          <w:lang w:eastAsia="fr-FR"/>
        </w:rPr>
        <w:t>nnexes </w:t>
      </w:r>
      <w:r>
        <w:rPr>
          <w:lang w:eastAsia="fr-FR"/>
        </w:rPr>
        <w:t xml:space="preserve">éventuelles </w:t>
      </w:r>
      <w:r w:rsidR="003A175C">
        <w:rPr>
          <w:lang w:eastAsia="fr-FR"/>
        </w:rPr>
        <w:t xml:space="preserve">(à mentionner et à joindre) / </w:t>
      </w:r>
      <w:proofErr w:type="spellStart"/>
      <w:r w:rsidR="003A175C">
        <w:rPr>
          <w:lang w:eastAsia="fr-FR"/>
        </w:rPr>
        <w:t>Potential</w:t>
      </w:r>
      <w:proofErr w:type="spellEnd"/>
      <w:r w:rsidR="003A175C">
        <w:rPr>
          <w:lang w:eastAsia="fr-FR"/>
        </w:rPr>
        <w:t xml:space="preserve"> annexes (to mention and to </w:t>
      </w:r>
      <w:proofErr w:type="spellStart"/>
      <w:r w:rsidR="003A175C">
        <w:rPr>
          <w:lang w:eastAsia="fr-FR"/>
        </w:rPr>
        <w:t>join</w:t>
      </w:r>
      <w:proofErr w:type="spellEnd"/>
      <w:r w:rsidR="003A175C">
        <w:rPr>
          <w:lang w:eastAsia="fr-FR"/>
        </w:rPr>
        <w:t>)</w:t>
      </w:r>
    </w:p>
    <w:p w:rsidR="00A15676" w:rsidRDefault="002962D4"/>
    <w:sectPr w:rsidR="00A15676" w:rsidSect="00E90EF9">
      <w:headerReference w:type="default" r:id="rId8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8" w:rsidRDefault="00250B28" w:rsidP="00250B28">
      <w:pPr>
        <w:spacing w:after="0" w:line="240" w:lineRule="auto"/>
      </w:pPr>
      <w:r>
        <w:separator/>
      </w:r>
    </w:p>
  </w:endnote>
  <w:end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8" w:rsidRDefault="00250B28" w:rsidP="00250B28">
      <w:pPr>
        <w:spacing w:after="0" w:line="240" w:lineRule="auto"/>
      </w:pPr>
      <w:r>
        <w:separator/>
      </w:r>
    </w:p>
  </w:footnote>
  <w:foot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28" w:rsidRDefault="00250B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D262F4" wp14:editId="2F2B2107">
          <wp:simplePos x="0" y="0"/>
          <wp:positionH relativeFrom="margin">
            <wp:posOffset>1851660</wp:posOffset>
          </wp:positionH>
          <wp:positionV relativeFrom="margin">
            <wp:posOffset>-1005205</wp:posOffset>
          </wp:positionV>
          <wp:extent cx="2543175" cy="1200150"/>
          <wp:effectExtent l="0" t="0" r="9525" b="0"/>
          <wp:wrapSquare wrapText="bothSides"/>
          <wp:docPr id="2" name="Image 2" descr="S:\ILB\Communication\Logos\Nouveaux Logos\Logos-louis-bachelier-PDF\Labex-louis-bachelier-def-rv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LB\Communication\Logos\Nouveaux Logos\Logos-louis-bachelier-PDF\Labex-louis-bachelier-def-rv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14E18"/>
    <w:multiLevelType w:val="hybridMultilevel"/>
    <w:tmpl w:val="28081F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E1584"/>
    <w:multiLevelType w:val="hybridMultilevel"/>
    <w:tmpl w:val="7B7E0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8"/>
    <w:rsid w:val="00250B28"/>
    <w:rsid w:val="002962D4"/>
    <w:rsid w:val="0029769C"/>
    <w:rsid w:val="00317504"/>
    <w:rsid w:val="003A175C"/>
    <w:rsid w:val="00655B1F"/>
    <w:rsid w:val="00E51FAB"/>
    <w:rsid w:val="00E9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Charlotte Khouri</cp:lastModifiedBy>
  <cp:revision>5</cp:revision>
  <dcterms:created xsi:type="dcterms:W3CDTF">2016-04-26T08:34:00Z</dcterms:created>
  <dcterms:modified xsi:type="dcterms:W3CDTF">2016-06-14T09:35:00Z</dcterms:modified>
</cp:coreProperties>
</file>